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►Istruzione Professionale (IP)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Servizi per la Sanità e Assistenza Sociale - Corso Serale (DURATA: ultimo triennio)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Codice ATECO: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Q  - 86 </w:t>
        <w:tab/>
        <w:t xml:space="preserve">Assistenza Sanitaria;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Q – 87 </w:t>
        <w:tab/>
        <w:t xml:space="preserve">Servizi di assistenza sociale residenziale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Q – 88</w:t>
        <w:tab/>
        <w:t xml:space="preserve">Assistenza sociale non residenziale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Il corso serale è attivo a partire dall’anno scolastico 2017/2018 con una classe articolata 3^/4^.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Nell’anno scolastico 2018/2019 le classi sono diventate due: una classe articolata 3^/4^ e una classe 5^.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L’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indirizzo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Servizi per la Sanità e Assistenza Sociale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offre una preparazione polivalente finalizzata alla gestione ottimale delle dinamiche interpersonali ed è propedeutica a percorsi formativi per le professioni di aiuto nell’ambito sociale e sanitario.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La formazione, puntando alla professionalizzazione, prevede una diretta partecipazione alle attività delle imprese socio-sanitarie presenti sul territorio, consentendo l’apprendimento di capacità operative spendibili in specifici ambiti lavorativi attraverso stage in asilo nido, RSA per anziani e CDD per disabili.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Sono previste iniziative professionalizzanti quali una prima alfabetizzazione relativa alla LIS (Lingua Italiana dei Segni), alle cure palliative, al Pronto soccorso pediatrico, e sono in fase progettuale altre iniziative simili.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Per informazioni dettagliate telefonare per fissare un appuntamento al Referente del Corso Serale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prof.ssa Emanuela Sala al seguente recapito telefonico della scuola: +39 039 6852794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L’iscrizione ai Corsi Serali per Adulti permette di usufruire delle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150 ore dei Permessi Studio.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DURATA: ultimo triennio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TITOLO DI STUDIO RILASCIATO: Diploma Statale di Tecnico dei Servizi Socio Sanitari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b w:val="1"/>
          <w:color w:val="000000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A chi è rivolto</w:t>
      </w:r>
    </w:p>
    <w:p w:rsidR="00000000" w:rsidDel="00000000" w:rsidP="00000000" w:rsidRDefault="00000000" w:rsidRPr="00000000" w14:paraId="00000013">
      <w:pPr>
        <w:spacing w:after="120" w:before="120" w:lineRule="auto"/>
        <w:rPr/>
      </w:pPr>
      <w:r w:rsidDel="00000000" w:rsidR="00000000" w:rsidRPr="00000000">
        <w:rPr>
          <w:rtl w:val="0"/>
        </w:rPr>
        <w:t xml:space="preserve">Il Corso per Adulti </w:t>
      </w:r>
      <w:r w:rsidDel="00000000" w:rsidR="00000000" w:rsidRPr="00000000">
        <w:rPr>
          <w:b w:val="1"/>
          <w:rtl w:val="0"/>
        </w:rPr>
        <w:t xml:space="preserve">è rivolto 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before="280" w:lineRule="auto"/>
        <w:ind w:left="480" w:hanging="360"/>
        <w:rPr/>
      </w:pPr>
      <w:r w:rsidDel="00000000" w:rsidR="00000000" w:rsidRPr="00000000">
        <w:rPr>
          <w:rtl w:val="0"/>
        </w:rPr>
        <w:t xml:space="preserve">lavoratori usciti prematuramente dal sistema dell'istruzione che intendono migliorare la loro preparazione e la loro qualifica con un titolo di studio superiore;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lavoratori che svolgono un’attività lavorativa affine all'indirizzo di studio prescelto senza titolo di studio;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lavoratori già in possesso di un diverso titolo di studio che desiderano sviluppare conoscenze, abilità e competenze;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8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adulti e giovani dai 18 anni non occupati o in attesa di nuova occupazione che intendono migliorare la loro preparazione e la loro qualifica con un titolo di studio superiore.</w:t>
      </w:r>
    </w:p>
    <w:p w:rsidR="00000000" w:rsidDel="00000000" w:rsidP="00000000" w:rsidRDefault="00000000" w:rsidRPr="00000000" w14:paraId="0000001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  <w:t xml:space="preserve">Il nostro Corso per Adulti ha come </w:t>
      </w:r>
      <w:r w:rsidDel="00000000" w:rsidR="00000000" w:rsidRPr="00000000">
        <w:rPr>
          <w:b w:val="1"/>
          <w:rtl w:val="0"/>
        </w:rPr>
        <w:t xml:space="preserve">finalità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before="280" w:lineRule="auto"/>
        <w:ind w:left="480" w:hanging="360"/>
        <w:rPr/>
      </w:pPr>
      <w:r w:rsidDel="00000000" w:rsidR="00000000" w:rsidRPr="00000000">
        <w:rPr>
          <w:rtl w:val="0"/>
        </w:rPr>
        <w:t xml:space="preserve">intervenire in modo efficace per evitare la dispersione scolastica;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permettere a giovani ed adulti privi di professionalità aggiornata di qualificarsi o riqualificarsi;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8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offrire una nuova identità professionale a chi è già inserito nel mondo del lavoro e desidera cambiare settore.</w:t>
      </w:r>
    </w:p>
    <w:p w:rsidR="00000000" w:rsidDel="00000000" w:rsidP="00000000" w:rsidRDefault="00000000" w:rsidRPr="00000000" w14:paraId="0000001D">
      <w:pPr>
        <w:spacing w:line="240" w:lineRule="auto"/>
        <w:rPr/>
      </w:pPr>
      <w:r w:rsidDel="00000000" w:rsidR="00000000" w:rsidRPr="00000000">
        <w:rPr>
          <w:rtl w:val="0"/>
        </w:rPr>
        <w:t xml:space="preserve">Il Corso serale permette </w:t>
      </w:r>
      <w:r w:rsidDel="00000000" w:rsidR="00000000" w:rsidRPr="00000000">
        <w:rPr>
          <w:b w:val="1"/>
          <w:rtl w:val="0"/>
        </w:rPr>
        <w:t xml:space="preserve">il reinserimento nel sistema formativo</w:t>
      </w:r>
      <w:r w:rsidDel="00000000" w:rsidR="00000000" w:rsidRPr="00000000">
        <w:rPr>
          <w:rtl w:val="0"/>
        </w:rPr>
        <w:t xml:space="preserve"> di studenti-lavoratori, attraverso: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0" w:before="280" w:lineRule="auto"/>
        <w:ind w:left="480" w:hanging="360"/>
        <w:rPr/>
      </w:pPr>
      <w:r w:rsidDel="00000000" w:rsidR="00000000" w:rsidRPr="00000000">
        <w:rPr>
          <w:rtl w:val="0"/>
        </w:rPr>
        <w:t xml:space="preserve">una </w:t>
      </w:r>
      <w:r w:rsidDel="00000000" w:rsidR="00000000" w:rsidRPr="00000000">
        <w:rPr>
          <w:b w:val="1"/>
          <w:rtl w:val="0"/>
        </w:rPr>
        <w:t xml:space="preserve">riduzione dell’orario settimanale</w:t>
      </w:r>
      <w:r w:rsidDel="00000000" w:rsidR="00000000" w:rsidRPr="00000000">
        <w:rPr>
          <w:rtl w:val="0"/>
        </w:rPr>
        <w:t xml:space="preserve"> a 23 ore in 5 giorni, dal lunedì al venerdì, come ore di lezione a scuola, per permettere un’attività di rielaborazione domestica, compatibile con l’impegno professionale;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il riconoscimento di </w:t>
      </w:r>
      <w:r w:rsidDel="00000000" w:rsidR="00000000" w:rsidRPr="00000000">
        <w:rPr>
          <w:b w:val="1"/>
          <w:rtl w:val="0"/>
        </w:rPr>
        <w:t xml:space="preserve">crediti formativi</w:t>
      </w:r>
      <w:r w:rsidDel="00000000" w:rsidR="00000000" w:rsidRPr="00000000">
        <w:rPr>
          <w:rtl w:val="0"/>
        </w:rPr>
        <w:t xml:space="preserve"> sulla base delle competenze acquisite nei percorsi di studio compiuti e certificati e/o delle esperienze maturate in ambito. Il riconoscimento dei crediti consente di realizzare </w:t>
      </w:r>
      <w:r w:rsidDel="00000000" w:rsidR="00000000" w:rsidRPr="00000000">
        <w:rPr>
          <w:b w:val="1"/>
          <w:rtl w:val="0"/>
        </w:rPr>
        <w:t xml:space="preserve">percorsi formativi individualizzati</w:t>
      </w:r>
      <w:r w:rsidDel="00000000" w:rsidR="00000000" w:rsidRPr="00000000">
        <w:rPr>
          <w:rtl w:val="0"/>
        </w:rPr>
        <w:t xml:space="preserve"> con la possibilità di ridurre il monte ore annuale;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l’adozione di metodologie didattiche che </w:t>
      </w:r>
      <w:r w:rsidDel="00000000" w:rsidR="00000000" w:rsidRPr="00000000">
        <w:rPr>
          <w:b w:val="1"/>
          <w:rtl w:val="0"/>
        </w:rPr>
        <w:t xml:space="preserve">valorizzano le esperienze</w:t>
      </w:r>
      <w:r w:rsidDel="00000000" w:rsidR="00000000" w:rsidRPr="00000000">
        <w:rPr>
          <w:rtl w:val="0"/>
        </w:rPr>
        <w:t xml:space="preserve"> culturali e professionali dei corsisti;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8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l’attivazione di </w:t>
      </w:r>
      <w:r w:rsidDel="00000000" w:rsidR="00000000" w:rsidRPr="00000000">
        <w:rPr>
          <w:b w:val="1"/>
          <w:rtl w:val="0"/>
        </w:rPr>
        <w:t xml:space="preserve">strategie idonee</w:t>
      </w:r>
      <w:r w:rsidDel="00000000" w:rsidR="00000000" w:rsidRPr="00000000">
        <w:rPr>
          <w:rtl w:val="0"/>
        </w:rPr>
        <w:t xml:space="preserve"> sia per colmare eventuali carenze culturali sia ad affrontare il percorso.</w:t>
      </w:r>
    </w:p>
    <w:p w:rsidR="00000000" w:rsidDel="00000000" w:rsidP="00000000" w:rsidRDefault="00000000" w:rsidRPr="00000000" w14:paraId="00000022">
      <w:pPr>
        <w:shd w:fill="317dbf" w:val="clear"/>
        <w:spacing w:line="240" w:lineRule="auto"/>
        <w:jc w:val="center"/>
        <w:rPr>
          <w:b w:val="1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Attitudini richieste per il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 affrontare al meglio questo corso di studi bisogna avere, a livello generale, una buona predisposizione verso le professioni di “cura alla persona”; nello specifico ciò significa essere comprensivi dell’altro, empatici – ovvero essere capaci di mettersi nei panni delle altre persone – essere sinceri e leali, rispettosi e attenti ai bisogni degli altri.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queste attitudini specifiche si accompagnano abilità più generali come quelle comunicative (communication skills), attitudine al lavoro di equipe (team work), curiosità intellettuale e desiderio di imparare, qualità sempre più importanti nell’orientare coloro che si collocheranno in un mondo professionale e sociale sempre più complesso e in continuo cambiamento.</w:t>
      </w:r>
    </w:p>
    <w:p w:rsidR="00000000" w:rsidDel="00000000" w:rsidP="00000000" w:rsidRDefault="00000000" w:rsidRPr="00000000" w14:paraId="00000025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317dbf" w:val="clear"/>
        <w:spacing w:line="240" w:lineRule="auto"/>
        <w:jc w:val="center"/>
        <w:rPr>
          <w:b w:val="1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Obiettivi del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 termine del percorso l'adulto conseguirà i risultati di apprendimento specificati in termini di competenze: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before="280" w:lineRule="auto"/>
        <w:ind w:left="480" w:hanging="360"/>
        <w:rPr/>
      </w:pPr>
      <w:r w:rsidDel="00000000" w:rsidR="00000000" w:rsidRPr="00000000">
        <w:rPr>
          <w:rtl w:val="0"/>
        </w:rPr>
        <w:t xml:space="preserve">utilizzare metodologie e strumenti operativi per collaborare nella rilevazione dei bisogni socio-sanitari del territorio e concorrere alla predisposizione e all'attuazione di progetti individuali, di gruppo e di comunità;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gestire azioni di informazione e di orientamento dell’utente per facilitare l’accessibilità e la fruizione autonoma dei servizi pubblici e privati presenti sul territorio;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collaborare nella gestione di progetti e attività dell’impresa sociale ed utilizzare strumenti idonei per promuovere reti territoriali formali ed informali;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contribuire a promuovere stili di vita rispettosi delle norme igieniche, della corretta alimentazione e della sicurezza, a tutela del diritto alla salute e del benessere delle persone;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utilizzare le principali tecniche di animazione sociale, ludica e culturale;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realizzare azioni, in collaborazione con altre figure professionali, a sostegno e a tutela della persona con disabilità e della sua famiglia, per favorire l’integrazione e migliorare la qualità della vita;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facilitare la comunicazione tra persone e gruppi, anche di culture e contesti diversi, attraverso linguaggi e sistemi di relazione adeguati;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utilizzare strumenti informativi per la registrazione di quanto rilevato sul campo;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80" w:before="0" w:lineRule="auto"/>
        <w:ind w:left="480" w:hanging="360"/>
        <w:rPr/>
      </w:pPr>
      <w:r w:rsidDel="00000000" w:rsidR="00000000" w:rsidRPr="00000000">
        <w:rPr>
          <w:rtl w:val="0"/>
        </w:rPr>
        <w:t xml:space="preserve">raccogliere, archiviare e trasmettere dati relativi alle attività professionali svolte ai fini del monitoraggio e della valutazione degli interventi e dei servizi.</w:t>
      </w:r>
    </w:p>
    <w:p w:rsidR="00000000" w:rsidDel="00000000" w:rsidP="00000000" w:rsidRDefault="00000000" w:rsidRPr="00000000" w14:paraId="00000031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b w:val="1"/>
          <w:color w:val="000000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Quadro orario</w:t>
      </w:r>
    </w:p>
    <w:p w:rsidR="00000000" w:rsidDel="00000000" w:rsidP="00000000" w:rsidRDefault="00000000" w:rsidRPr="00000000" w14:paraId="00000033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Dal lunedì al venerdì dalle 17.30 alle 22.10.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 primi due anni verranno svolti presso i CPIA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QUADRO ORARIO ANNO SCOLASTICO 2020-21</w:t>
      </w:r>
      <w:r w:rsidDel="00000000" w:rsidR="00000000" w:rsidRPr="00000000">
        <w:rPr>
          <w:rtl w:val="0"/>
        </w:rPr>
      </w:r>
    </w:p>
    <w:tbl>
      <w:tblPr>
        <w:tblStyle w:val="Table1"/>
        <w:tblW w:w="103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1"/>
        <w:gridCol w:w="4536"/>
        <w:gridCol w:w="1559"/>
        <w:gridCol w:w="1418"/>
        <w:gridCol w:w="1516"/>
        <w:tblGridChange w:id="0">
          <w:tblGrid>
            <w:gridCol w:w="1291"/>
            <w:gridCol w:w="4536"/>
            <w:gridCol w:w="1559"/>
            <w:gridCol w:w="1418"/>
            <w:gridCol w:w="1516"/>
          </w:tblGrid>
        </w:tblGridChange>
      </w:tblGrid>
      <w:tr>
        <w:trPr>
          <w:cantSplit w:val="0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Classi concorso</w:t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 AREA DI BASE</w:t>
            </w:r>
          </w:p>
        </w:tc>
        <w:tc>
          <w:tcPr>
            <w:gridSpan w:val="2"/>
            <w:shd w:fill="9cc3e5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2° Livello - 2° Periodo</w:t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Quinto anno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A012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Lingua e letteratura  italiana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A012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Storia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A024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Prima Lingua Straniera (Inglese)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A026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Matematica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Religione Cattolica (o Attività Alternativa)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DISCIPLINE AREA INDIRIZZO</w:t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B023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Metodologie operative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AB24</w:t>
            </w:r>
          </w:p>
        </w:tc>
        <w:tc>
          <w:tcPr>
            <w:shd w:fill="deebf6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Seconda Lingua Straniera (Francese)</w:t>
            </w:r>
          </w:p>
        </w:tc>
        <w:tc>
          <w:tcPr>
            <w:shd w:fill="deebf6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A018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Psicologia generale e applicata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A046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Diritto e Legislazione Socio Sanitaria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A045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Tecnica Amministrativa ed Economia Sociale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A015</w:t>
            </w:r>
          </w:p>
        </w:tc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Igiene e Cultura Medico-Sanitaria</w:t>
            </w:r>
          </w:p>
        </w:tc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cc3e5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Totale complessivo ore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QUADRO ORARIO ANNO SCOLASTICO 2021-22</w:t>
      </w:r>
    </w:p>
    <w:tbl>
      <w:tblPr>
        <w:tblStyle w:val="Table2"/>
        <w:tblW w:w="10378.999999999998" w:type="dxa"/>
        <w:jc w:val="left"/>
        <w:tblInd w:w="-171.0" w:type="dxa"/>
        <w:tblLayout w:type="fixed"/>
        <w:tblLook w:val="0000"/>
      </w:tblPr>
      <w:tblGrid>
        <w:gridCol w:w="1193"/>
        <w:gridCol w:w="5145"/>
        <w:gridCol w:w="1435"/>
        <w:gridCol w:w="1305"/>
        <w:gridCol w:w="1301"/>
        <w:tblGridChange w:id="0">
          <w:tblGrid>
            <w:gridCol w:w="1193"/>
            <w:gridCol w:w="5145"/>
            <w:gridCol w:w="1435"/>
            <w:gridCol w:w="1305"/>
            <w:gridCol w:w="130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Classi di concorso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DISCIPLINE AREA DI BASE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2° Livello - 2° Periodo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Quinto anno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Lingua e letteratura  italiana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Prima Lingua Straniera (Inglese)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Matematica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Religione Cattolica (o Attività Alternativa)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DISCIPLINE AREA INDIRIZZO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Metodologie operative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AB24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Seconda Lingua Straniera (Francese)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Psicologia generale e applicata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A046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Diritto e Legislazione Socio Sanitaria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A045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Tecnica Amministrativa ed Economia Sociale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A015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Igiene e Cultura Medico-Sanitaria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Totale complessivo ore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widowControl w:val="0"/>
        <w:spacing w:before="10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(Delibera n. 61) COLL DOC 11 FEBBRAIO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QUADRO ORARIO ANNO SCOLASTICO 2022-23 </w:t>
      </w:r>
      <w:r w:rsidDel="00000000" w:rsidR="00000000" w:rsidRPr="00000000">
        <w:rPr>
          <w:rtl w:val="0"/>
        </w:rPr>
      </w:r>
    </w:p>
    <w:tbl>
      <w:tblPr>
        <w:tblStyle w:val="Table3"/>
        <w:tblW w:w="103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1"/>
        <w:gridCol w:w="4536"/>
        <w:gridCol w:w="1559"/>
        <w:gridCol w:w="1418"/>
        <w:gridCol w:w="1516"/>
        <w:tblGridChange w:id="0">
          <w:tblGrid>
            <w:gridCol w:w="1291"/>
            <w:gridCol w:w="4536"/>
            <w:gridCol w:w="1559"/>
            <w:gridCol w:w="1418"/>
            <w:gridCol w:w="1516"/>
          </w:tblGrid>
        </w:tblGridChange>
      </w:tblGrid>
      <w:tr>
        <w:trPr>
          <w:cantSplit w:val="0"/>
          <w:tblHeader w:val="0"/>
        </w:trPr>
        <w:tc>
          <w:tcPr>
            <w:shd w:fill="9cc3e5" w:val="clear"/>
          </w:tcPr>
          <w:p w:rsidR="00000000" w:rsidDel="00000000" w:rsidP="00000000" w:rsidRDefault="00000000" w:rsidRPr="00000000" w14:paraId="000000C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Classi di concorso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C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 AREA DI BASE</w:t>
            </w:r>
          </w:p>
        </w:tc>
        <w:tc>
          <w:tcPr>
            <w:gridSpan w:val="2"/>
            <w:shd w:fill="9cc3e5" w:val="clear"/>
          </w:tcPr>
          <w:p w:rsidR="00000000" w:rsidDel="00000000" w:rsidP="00000000" w:rsidRDefault="00000000" w:rsidRPr="00000000" w14:paraId="000000C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2° Livello - 2° Periodo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C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Quinto anno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A012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Lingua e letteratura  italiana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A012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Storia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A024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Prima Lingua Straniera (Inglese)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A026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Matematica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Religione Cattolica (o Attività Alternativa)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DISCIPLINE AREA INDIRIZZO</w:t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B023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Metodologie operative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AB24</w:t>
            </w:r>
          </w:p>
        </w:tc>
        <w:tc>
          <w:tcPr>
            <w:shd w:fill="deebf6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Seconda Lingua Straniera (Francese)</w:t>
            </w:r>
          </w:p>
        </w:tc>
        <w:tc>
          <w:tcPr>
            <w:shd w:fill="deebf6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deebf6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A018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Psicologia generale e applicata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A046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Diritto e Legislazione Socio Sanitaria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A045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Tecnica Amministrativa ed Economia Sociale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A015</w:t>
            </w:r>
          </w:p>
        </w:tc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Igiene e Cultura Medico-Sanitaria</w:t>
            </w:r>
          </w:p>
        </w:tc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cc3e5" w:val="clea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Totale complessivo ore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2.00000000000003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280" w:before="2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b w:val="1"/>
          <w:color w:val="000000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Prospettive post-diploma</w:t>
      </w:r>
    </w:p>
    <w:p w:rsidR="00000000" w:rsidDel="00000000" w:rsidP="00000000" w:rsidRDefault="00000000" w:rsidRPr="00000000" w14:paraId="00000117">
      <w:pPr>
        <w:numPr>
          <w:ilvl w:val="0"/>
          <w:numId w:val="2"/>
        </w:numPr>
        <w:spacing w:after="0" w:before="280" w:lineRule="auto"/>
        <w:ind w:left="502" w:hanging="360"/>
        <w:rPr/>
      </w:pPr>
      <w:r w:rsidDel="00000000" w:rsidR="00000000" w:rsidRPr="00000000">
        <w:rPr>
          <w:rtl w:val="0"/>
        </w:rPr>
        <w:t xml:space="preserve">Sbocchi lavorativi nell'ambito socio sanitario: animatore sociale</w:t>
      </w:r>
    </w:p>
    <w:p w:rsidR="00000000" w:rsidDel="00000000" w:rsidP="00000000" w:rsidRDefault="00000000" w:rsidRPr="00000000" w14:paraId="00000118">
      <w:pPr>
        <w:numPr>
          <w:ilvl w:val="0"/>
          <w:numId w:val="2"/>
        </w:numPr>
        <w:spacing w:after="0" w:before="0" w:lineRule="auto"/>
        <w:ind w:left="502" w:hanging="360"/>
        <w:rPr/>
      </w:pPr>
      <w:r w:rsidDel="00000000" w:rsidR="00000000" w:rsidRPr="00000000">
        <w:rPr>
          <w:rtl w:val="0"/>
        </w:rPr>
        <w:t xml:space="preserve">Possibilità di proseguire gli studi in ambito universitario, in particolare frequentando i corsi di area socio-psico-pedagogica, medico-sanitaria e della mediazione socio-culturale.</w:t>
      </w:r>
    </w:p>
    <w:p w:rsidR="00000000" w:rsidDel="00000000" w:rsidP="00000000" w:rsidRDefault="00000000" w:rsidRPr="00000000" w14:paraId="00000119">
      <w:pPr>
        <w:numPr>
          <w:ilvl w:val="0"/>
          <w:numId w:val="2"/>
        </w:numPr>
        <w:spacing w:after="0" w:before="0" w:lineRule="auto"/>
        <w:ind w:left="502" w:hanging="360"/>
        <w:rPr/>
      </w:pPr>
      <w:r w:rsidDel="00000000" w:rsidR="00000000" w:rsidRPr="00000000">
        <w:rPr>
          <w:rtl w:val="0"/>
        </w:rPr>
        <w:t xml:space="preserve">Possibilità di partecipare a tutti i concorsi banditi dagli enti pubblici sia centrali sia periferici per i quali è richiesto un diploma di Stato.</w:t>
      </w:r>
    </w:p>
    <w:p w:rsidR="00000000" w:rsidDel="00000000" w:rsidP="00000000" w:rsidRDefault="00000000" w:rsidRPr="00000000" w14:paraId="0000011A">
      <w:pPr>
        <w:numPr>
          <w:ilvl w:val="0"/>
          <w:numId w:val="2"/>
        </w:numPr>
        <w:spacing w:before="0" w:lineRule="auto"/>
        <w:ind w:left="502" w:hanging="360"/>
        <w:rPr/>
      </w:pPr>
      <w:r w:rsidDel="00000000" w:rsidR="00000000" w:rsidRPr="00000000">
        <w:rPr>
          <w:rtl w:val="0"/>
        </w:rPr>
        <w:t xml:space="preserve">Riconoscimento dei crediti per l’accesso al corso di formazione regionale abilitante alla professione Operatore Socio Sanitario (OSS) da parte dei giovani in possesso del diploma “Tecnico dei Servizi socio-sanitari” o “Servizi per la sanità e l'assistenza sociale”.</w: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Lucida San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⮚"/>
      <w:lvlJc w:val="left"/>
      <w:pPr>
        <w:ind w:left="502" w:hanging="360"/>
      </w:pPr>
      <w:rPr>
        <w:rFonts w:ascii="Noto Sans Symbols" w:cs="Noto Sans Symbols" w:eastAsia="Noto Sans Symbols" w:hAnsi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E66D0C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E66D0C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Cs w:val="24"/>
    </w:rPr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titolo3" w:customStyle="1">
    <w:name w:val="mio_titolo 3"/>
    <w:basedOn w:val="Titolo3"/>
    <w:rsid w:val="00E66D0C"/>
    <w:pPr>
      <w:keepLines w:val="0"/>
      <w:autoSpaceDE w:val="0"/>
      <w:spacing w:after="120" w:before="240"/>
    </w:pPr>
    <w:rPr>
      <w:rFonts w:ascii="Times New Roman" w:cs="Times New Roman" w:eastAsia="Times New Roman" w:hAnsi="Times New Roman"/>
      <w:b w:val="1"/>
      <w:bCs w:val="1"/>
      <w:color w:val="1f497d"/>
      <w:sz w:val="28"/>
      <w:szCs w:val="28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E66D0C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miocorpotesto" w:customStyle="1">
    <w:name w:val="mio_corpo_testo"/>
    <w:basedOn w:val="Corpotesto"/>
    <w:rsid w:val="00E66D0C"/>
    <w:pPr>
      <w:jc w:val="both"/>
    </w:pPr>
    <w:rPr>
      <w:rFonts w:eastAsia="Times New Roman"/>
      <w:szCs w:val="20"/>
    </w:rPr>
  </w:style>
  <w:style w:type="paragraph" w:styleId="StilemiocorpotestoAllineatoasinistra" w:customStyle="1">
    <w:name w:val="Stile mio_corpo_testo + Allineato a sinistra"/>
    <w:basedOn w:val="miocorpotesto"/>
    <w:rsid w:val="00E66D0C"/>
  </w:style>
  <w:style w:type="character" w:styleId="Enfasigrassetto">
    <w:name w:val="Strong"/>
    <w:uiPriority w:val="22"/>
    <w:qFormat w:val="1"/>
    <w:rsid w:val="00E66D0C"/>
    <w:rPr>
      <w:b w:val="1"/>
      <w:bCs w:val="1"/>
    </w:rPr>
  </w:style>
  <w:style w:type="character" w:styleId="Enfasicorsivo">
    <w:name w:val="Emphasis"/>
    <w:uiPriority w:val="20"/>
    <w:qFormat w:val="1"/>
    <w:rsid w:val="00E66D0C"/>
    <w:rPr>
      <w:i w:val="1"/>
      <w:iCs w:val="1"/>
    </w:rPr>
  </w:style>
  <w:style w:type="paragraph" w:styleId="NormaleWeb">
    <w:name w:val="Normal (Web)"/>
    <w:basedOn w:val="Normale"/>
    <w:uiPriority w:val="99"/>
    <w:rsid w:val="00E66D0C"/>
    <w:rPr>
      <w:szCs w:val="24"/>
    </w:rPr>
  </w:style>
  <w:style w:type="paragraph" w:styleId="Corpo" w:customStyle="1">
    <w:name w:val="Corpo"/>
    <w:rsid w:val="00E66D0C"/>
    <w:pPr>
      <w:suppressAutoHyphens w:val="1"/>
      <w:spacing w:after="0" w:line="240" w:lineRule="auto"/>
    </w:pPr>
    <w:rPr>
      <w:rFonts w:ascii="Helvetica" w:cs="Helvetica" w:eastAsia="ヒラギノ角ゴ Pro W3" w:hAnsi="Helvetica"/>
      <w:color w:val="000000"/>
      <w:sz w:val="24"/>
      <w:szCs w:val="20"/>
      <w:lang w:eastAsia="zh-CN"/>
    </w:rPr>
  </w:style>
  <w:style w:type="table" w:styleId="Grigliatabella1" w:customStyle="1">
    <w:name w:val="Griglia tabella1"/>
    <w:basedOn w:val="Tabellanormale"/>
    <w:next w:val="Grigliatabella"/>
    <w:uiPriority w:val="39"/>
    <w:rsid w:val="00E66D0C"/>
    <w:pPr>
      <w:spacing w:after="0" w:line="240" w:lineRule="auto"/>
    </w:pPr>
    <w:rPr>
      <w:rFonts w:eastAsia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E66D0C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E66D0C"/>
    <w:rPr>
      <w:rFonts w:ascii="Times New Roman" w:cs="Times New Roman" w:eastAsia="Calibri" w:hAnsi="Times New Roman"/>
      <w:sz w:val="24"/>
      <w:lang w:eastAsia="zh-CN"/>
    </w:rPr>
  </w:style>
  <w:style w:type="table" w:styleId="Grigliatabella">
    <w:name w:val="Table Grid"/>
    <w:basedOn w:val="Tabellanormale"/>
    <w:uiPriority w:val="39"/>
    <w:rsid w:val="00E66D0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foelenco">
    <w:name w:val="List Paragraph"/>
    <w:basedOn w:val="Normale"/>
    <w:uiPriority w:val="34"/>
    <w:qFormat w:val="1"/>
    <w:rsid w:val="00B15D10"/>
    <w:pPr>
      <w:ind w:left="720"/>
      <w:contextualSpacing w:val="1"/>
    </w:pPr>
  </w:style>
  <w:style w:type="character" w:styleId="Carattere9" w:customStyle="1">
    <w:name w:val="Carattere9"/>
    <w:rsid w:val="00B933ED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Normale1" w:customStyle="1">
    <w:name w:val="Normale1"/>
    <w:rsid w:val="00E50851"/>
    <w:pPr>
      <w:spacing w:after="100" w:afterAutospacing="1" w:before="100" w:beforeAutospacing="1" w:line="273" w:lineRule="auto"/>
    </w:pPr>
    <w:rPr>
      <w:rFonts w:ascii="Calibri" w:cs="Times New Roman" w:eastAsia="Times New Roman" w:hAnsi="Calibri"/>
      <w:sz w:val="24"/>
      <w:szCs w:val="24"/>
      <w:lang w:eastAsia="it-IT"/>
    </w:rPr>
  </w:style>
  <w:style w:type="paragraph" w:styleId="Normale2" w:customStyle="1">
    <w:name w:val="Normale2"/>
    <w:rsid w:val="009A0640"/>
    <w:pPr>
      <w:suppressAutoHyphens w:val="1"/>
      <w:spacing w:after="100" w:afterAutospacing="1" w:before="100" w:beforeAutospacing="1" w:line="252" w:lineRule="auto"/>
    </w:pPr>
    <w:rPr>
      <w:rFonts w:ascii="Calibri" w:cs="Times New Roman" w:eastAsia="Times New Roman" w:hAnsi="Calibri"/>
      <w:sz w:val="24"/>
      <w:szCs w:val="24"/>
      <w:lang w:eastAsia="it-IT"/>
    </w:rPr>
  </w:style>
  <w:style w:type="table" w:styleId="TableNormal" w:customStyle="1">
    <w:name w:val="Table Normal"/>
    <w:semiHidden w:val="1"/>
    <w:rsid w:val="009A064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it-IT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qYaDjL3pBngnk2lLXZmJ1bnZlw==">CgMxLjA4AHIhMW9FcTVGYzhWeWpXZjVaVTBFWU9oczB0ZmVEZTgwWW9D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2020-11-30T18:14:00Z</dcterms:created>
  <dc:creator>Roberto Levati</dc:creator>
</cp:coreProperties>
</file>